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6EA" w:rsidRPr="008F06B9" w:rsidRDefault="005F3961" w:rsidP="008F06B9">
      <w:pPr>
        <w:jc w:val="center"/>
        <w:rPr>
          <w:sz w:val="40"/>
          <w:szCs w:val="40"/>
        </w:rPr>
      </w:pPr>
      <w:r w:rsidRPr="008F06B9">
        <w:rPr>
          <w:sz w:val="40"/>
          <w:szCs w:val="40"/>
        </w:rPr>
        <w:t>BÀI THU HOẠCH</w:t>
      </w:r>
    </w:p>
    <w:p w:rsidR="005F3961" w:rsidRPr="008F06B9" w:rsidRDefault="005F3961" w:rsidP="008F06B9">
      <w:pPr>
        <w:jc w:val="center"/>
        <w:rPr>
          <w:sz w:val="28"/>
          <w:szCs w:val="28"/>
        </w:rPr>
      </w:pPr>
      <w:r w:rsidRPr="008F06B9">
        <w:rPr>
          <w:sz w:val="28"/>
          <w:szCs w:val="28"/>
        </w:rPr>
        <w:t>Lớp bồi dưỡng chính trị hè 2018</w:t>
      </w:r>
    </w:p>
    <w:p w:rsidR="008F06B9" w:rsidRDefault="008F06B9" w:rsidP="008F06B9">
      <w:pPr>
        <w:jc w:val="center"/>
      </w:pPr>
    </w:p>
    <w:p w:rsidR="005F3961" w:rsidRPr="008F06B9" w:rsidRDefault="008F06B9" w:rsidP="008F06B9">
      <w:pPr>
        <w:jc w:val="center"/>
        <w:rPr>
          <w:b/>
          <w:sz w:val="28"/>
          <w:szCs w:val="28"/>
        </w:rPr>
      </w:pPr>
      <w:r>
        <w:t xml:space="preserve">                                                                                                         </w:t>
      </w:r>
      <w:r w:rsidR="005F3961" w:rsidRPr="008F06B9">
        <w:rPr>
          <w:b/>
          <w:sz w:val="28"/>
          <w:szCs w:val="28"/>
        </w:rPr>
        <w:t xml:space="preserve">Trần Thị Hồng Thu </w:t>
      </w:r>
    </w:p>
    <w:p w:rsidR="005F3961" w:rsidRPr="008F06B9" w:rsidRDefault="005F3961" w:rsidP="008F06B9">
      <w:pPr>
        <w:jc w:val="right"/>
        <w:rPr>
          <w:sz w:val="28"/>
          <w:szCs w:val="28"/>
        </w:rPr>
      </w:pPr>
      <w:r w:rsidRPr="008F06B9">
        <w:rPr>
          <w:sz w:val="28"/>
          <w:szCs w:val="28"/>
        </w:rPr>
        <w:t>Khoa Lý luận chính trị</w:t>
      </w:r>
    </w:p>
    <w:p w:rsidR="008F06B9" w:rsidRDefault="008F06B9" w:rsidP="008F06B9">
      <w:pPr>
        <w:jc w:val="right"/>
      </w:pPr>
    </w:p>
    <w:p w:rsidR="008F06B9" w:rsidRDefault="008F06B9" w:rsidP="008F06B9">
      <w:pPr>
        <w:jc w:val="right"/>
      </w:pPr>
    </w:p>
    <w:p w:rsidR="005F3961" w:rsidRPr="008F06B9" w:rsidRDefault="005F3961" w:rsidP="004C0BEC">
      <w:pPr>
        <w:jc w:val="both"/>
        <w:rPr>
          <w:b/>
          <w:sz w:val="28"/>
          <w:szCs w:val="28"/>
        </w:rPr>
      </w:pPr>
      <w:r w:rsidRPr="008F06B9">
        <w:rPr>
          <w:b/>
          <w:sz w:val="28"/>
          <w:szCs w:val="28"/>
        </w:rPr>
        <w:t>Câu hỏi</w:t>
      </w:r>
    </w:p>
    <w:p w:rsidR="005F3961" w:rsidRPr="008F06B9" w:rsidRDefault="005F3961" w:rsidP="00817F9A">
      <w:pPr>
        <w:ind w:firstLine="360"/>
        <w:jc w:val="both"/>
        <w:rPr>
          <w:sz w:val="28"/>
          <w:szCs w:val="28"/>
        </w:rPr>
      </w:pPr>
      <w:r w:rsidRPr="008F06B9">
        <w:rPr>
          <w:sz w:val="28"/>
          <w:szCs w:val="28"/>
        </w:rPr>
        <w:t xml:space="preserve">Câu 1: Nhận thức và liên hệ kết quả thực hiện gắn với xây dựng chương trình hành động cụ thể của đơn vị và bản thân qua </w:t>
      </w:r>
      <w:r w:rsidR="008F06B9" w:rsidRPr="008F06B9">
        <w:rPr>
          <w:sz w:val="28"/>
          <w:szCs w:val="28"/>
        </w:rPr>
        <w:t>học tập nghiên cứu chuyên đề về xây dựng phong cách, tác phong công tác của người đứng đầu, của cán bộ, đảng viên.</w:t>
      </w:r>
    </w:p>
    <w:p w:rsidR="008F06B9" w:rsidRPr="008F06B9" w:rsidRDefault="008F06B9" w:rsidP="00817F9A">
      <w:pPr>
        <w:ind w:firstLine="360"/>
        <w:jc w:val="both"/>
        <w:rPr>
          <w:sz w:val="28"/>
          <w:szCs w:val="28"/>
        </w:rPr>
      </w:pPr>
      <w:r w:rsidRPr="008F06B9">
        <w:rPr>
          <w:sz w:val="28"/>
          <w:szCs w:val="28"/>
        </w:rPr>
        <w:t>Câu 2: Qua nghiên cứu nghị quyết trung ương 7 khóa XII, đồng chí nhận thức như thế nào về công tác cán bộ và xây dựng đội ngũ cán bộ trong giai đoạn hiện nay. Liên hệ thực tiễn đơn vị.</w:t>
      </w:r>
    </w:p>
    <w:p w:rsidR="008F06B9" w:rsidRDefault="008F06B9" w:rsidP="00817F9A">
      <w:pPr>
        <w:jc w:val="both"/>
        <w:rPr>
          <w:b/>
          <w:sz w:val="28"/>
          <w:szCs w:val="28"/>
        </w:rPr>
      </w:pPr>
      <w:r w:rsidRPr="008F06B9">
        <w:rPr>
          <w:b/>
          <w:sz w:val="28"/>
          <w:szCs w:val="28"/>
        </w:rPr>
        <w:t>Bài làm</w:t>
      </w:r>
    </w:p>
    <w:p w:rsidR="004C0BEC" w:rsidRDefault="004C0BEC" w:rsidP="00817F9A">
      <w:pPr>
        <w:jc w:val="both"/>
        <w:rPr>
          <w:b/>
          <w:sz w:val="28"/>
          <w:szCs w:val="28"/>
        </w:rPr>
      </w:pPr>
    </w:p>
    <w:p w:rsidR="0024715C" w:rsidRDefault="0024715C" w:rsidP="00817F9A">
      <w:pPr>
        <w:ind w:firstLine="360"/>
        <w:jc w:val="both"/>
        <w:rPr>
          <w:sz w:val="28"/>
          <w:szCs w:val="28"/>
        </w:rPr>
      </w:pPr>
      <w:r>
        <w:rPr>
          <w:sz w:val="28"/>
          <w:szCs w:val="28"/>
        </w:rPr>
        <w:t xml:space="preserve">Câu 1: </w:t>
      </w:r>
    </w:p>
    <w:p w:rsidR="000B76B2" w:rsidRDefault="000B76B2" w:rsidP="00817F9A">
      <w:pPr>
        <w:ind w:firstLine="360"/>
        <w:jc w:val="both"/>
        <w:rPr>
          <w:sz w:val="28"/>
          <w:szCs w:val="28"/>
        </w:rPr>
      </w:pPr>
      <w:r w:rsidRPr="000B76B2">
        <w:rPr>
          <w:sz w:val="28"/>
          <w:szCs w:val="28"/>
        </w:rPr>
        <w:t xml:space="preserve">Qua học tập và nghiên cứu chuyên đề về xây dựng phong cách tác phong công tác của người đứng đầu của cán bộ đảng viên của tư tưởng đạo đức Hồ Chí Minh </w:t>
      </w:r>
      <w:r>
        <w:rPr>
          <w:sz w:val="28"/>
          <w:szCs w:val="28"/>
        </w:rPr>
        <w:t xml:space="preserve">thực </w:t>
      </w:r>
      <w:r w:rsidRPr="004C26A1">
        <w:rPr>
          <w:sz w:val="28"/>
          <w:szCs w:val="28"/>
        </w:rPr>
        <w:t>hiện Hướng dẫn số 52-HD/BTGTW ngày 20-11-2017, của Ban Tuyên giáo Trung ương</w:t>
      </w:r>
      <w:r w:rsidR="0086431B">
        <w:rPr>
          <w:sz w:val="28"/>
          <w:szCs w:val="28"/>
        </w:rPr>
        <w:t>,</w:t>
      </w:r>
      <w:r w:rsidRPr="004C26A1">
        <w:rPr>
          <w:sz w:val="28"/>
          <w:szCs w:val="28"/>
        </w:rPr>
        <w:t xml:space="preserve"> </w:t>
      </w:r>
      <w:r w:rsidRPr="000B76B2">
        <w:rPr>
          <w:sz w:val="28"/>
          <w:szCs w:val="28"/>
        </w:rPr>
        <w:t>tôi xin trình bày những nhận thức, những kết quả thực hiện cụ thể của</w:t>
      </w:r>
      <w:r>
        <w:rPr>
          <w:sz w:val="28"/>
          <w:szCs w:val="28"/>
        </w:rPr>
        <w:t xml:space="preserve"> đơn vị và</w:t>
      </w:r>
      <w:r w:rsidRPr="000B76B2">
        <w:rPr>
          <w:sz w:val="28"/>
          <w:szCs w:val="28"/>
        </w:rPr>
        <w:t xml:space="preserve"> bản thân như sau</w:t>
      </w:r>
      <w:r>
        <w:rPr>
          <w:sz w:val="28"/>
          <w:szCs w:val="28"/>
        </w:rPr>
        <w:t>:</w:t>
      </w:r>
    </w:p>
    <w:p w:rsidR="004C26A1" w:rsidRDefault="004C26A1" w:rsidP="00817F9A">
      <w:pPr>
        <w:ind w:firstLine="360"/>
        <w:jc w:val="both"/>
        <w:rPr>
          <w:sz w:val="28"/>
          <w:szCs w:val="28"/>
        </w:rPr>
      </w:pPr>
      <w:r w:rsidRPr="004C26A1">
        <w:rPr>
          <w:sz w:val="28"/>
          <w:szCs w:val="28"/>
        </w:rPr>
        <w:t>Phong cách làm việc và phong cách lãnh đạo của Chủ tịch Hồ Chí Minh mang đậm dấu ấn riêng của Người, gắn liền với tư tưởng, đạo đức, lối sống, mục đích sống của Người; vừa dân tộc vừa hiện đại, vừa khoa học vừa cách mạng, vừa cao cả vừa thiết thực; thể hiện trong mọi lĩnh vực sống và hoạt động của Người, tạo thành một chỉnh thể nhất quán, có giá trị khoa học, đạo đức, thẩm mỹ; là tấm gương sáng cho mọi người, mọi thế hệ người Việt Nam học tập và làm theo.</w:t>
      </w:r>
    </w:p>
    <w:p w:rsidR="005A7684" w:rsidRPr="005A7684" w:rsidRDefault="004C26A1" w:rsidP="00817F9A">
      <w:pPr>
        <w:ind w:firstLine="360"/>
        <w:jc w:val="both"/>
        <w:rPr>
          <w:sz w:val="28"/>
          <w:szCs w:val="28"/>
        </w:rPr>
      </w:pPr>
      <w:r w:rsidRPr="004C26A1">
        <w:rPr>
          <w:sz w:val="28"/>
          <w:szCs w:val="28"/>
        </w:rPr>
        <w:t>Chủ tịch Hồ Chí Minh luôn đề cao vai trò của đội ngũ cán bộ.</w:t>
      </w:r>
      <w:r w:rsidR="000B76B2">
        <w:rPr>
          <w:sz w:val="28"/>
          <w:szCs w:val="28"/>
        </w:rPr>
        <w:t xml:space="preserve"> </w:t>
      </w:r>
      <w:r w:rsidRPr="004C26A1">
        <w:rPr>
          <w:sz w:val="28"/>
          <w:szCs w:val="28"/>
        </w:rPr>
        <w:t>Người coi “cán bộ là cái gốc của mọi công việ</w:t>
      </w:r>
      <w:r w:rsidR="000B76B2">
        <w:rPr>
          <w:sz w:val="28"/>
          <w:szCs w:val="28"/>
        </w:rPr>
        <w:t>c”</w:t>
      </w:r>
      <w:r w:rsidRPr="004C26A1">
        <w:rPr>
          <w:sz w:val="28"/>
          <w:szCs w:val="28"/>
        </w:rPr>
        <w:t>, “cán bộ là cái dây chuyền của bộ</w:t>
      </w:r>
      <w:r w:rsidR="000B76B2">
        <w:rPr>
          <w:sz w:val="28"/>
          <w:szCs w:val="28"/>
        </w:rPr>
        <w:t xml:space="preserve"> máy”</w:t>
      </w:r>
      <w:r w:rsidRPr="004C26A1">
        <w:rPr>
          <w:sz w:val="28"/>
          <w:szCs w:val="28"/>
        </w:rPr>
        <w:t xml:space="preserve"> và đi đến kết luận: “Công việc thành công hoặc thất bại đều do cán bộ tố</w:t>
      </w:r>
      <w:r w:rsidR="000B76B2">
        <w:rPr>
          <w:sz w:val="28"/>
          <w:szCs w:val="28"/>
        </w:rPr>
        <w:t>t hay kém”</w:t>
      </w:r>
      <w:r w:rsidRPr="004C26A1">
        <w:rPr>
          <w:sz w:val="28"/>
          <w:szCs w:val="28"/>
        </w:rPr>
        <w:t xml:space="preserve">. Vì thế, Người rất quan tâm đến xây dựng, rèn luyện đội ngũ cán bộ, đảng viên của Đảng, trong đó có xây dựng, rèn luyện phong cách công tác. </w:t>
      </w:r>
      <w:r w:rsidR="006D1161" w:rsidRPr="005A7684">
        <w:rPr>
          <w:sz w:val="28"/>
          <w:szCs w:val="28"/>
        </w:rPr>
        <w:t>Có một số yêu cầu trong phong cách lãnh đạo mà Chủ tịch Hồ Chí Minh hay nhắc tới, đó là: phong cách dân chủ, nhưng quyết đoán; lãnh đạo sâu sát, quyết đoán; khéo dùng người, trọng dụng người tài; cách mạng, khoa học, năng động, sáng tạo</w:t>
      </w:r>
      <w:r w:rsidR="00FC039B">
        <w:rPr>
          <w:sz w:val="28"/>
          <w:szCs w:val="28"/>
        </w:rPr>
        <w:t>, phong cách nêu gương</w:t>
      </w:r>
      <w:r w:rsidR="0086431B">
        <w:rPr>
          <w:sz w:val="28"/>
          <w:szCs w:val="28"/>
        </w:rPr>
        <w:t>:</w:t>
      </w:r>
    </w:p>
    <w:p w:rsidR="005A7684" w:rsidRPr="005A7684" w:rsidRDefault="005A7684" w:rsidP="00817F9A">
      <w:pPr>
        <w:ind w:firstLine="360"/>
        <w:jc w:val="both"/>
        <w:rPr>
          <w:sz w:val="28"/>
          <w:szCs w:val="28"/>
        </w:rPr>
      </w:pPr>
      <w:r w:rsidRPr="005A7684">
        <w:rPr>
          <w:sz w:val="28"/>
          <w:szCs w:val="28"/>
        </w:rPr>
        <w:t xml:space="preserve">1. Phong cách dân chủ, quần chúng: Chủ tịch Hồ Chí Minh cho rằng, phong cách dân chủ hay “cách làm việc dân chủ” là phong cách hàng đầu mà người cán bộ cần phải có. Phong cách dân chủ của người cán bộ không chỉ khơi nguồn sáng tạo, phát huy tinh thần cống hiến của cấp dưới và quần chúng nhân dân mà còn làm </w:t>
      </w:r>
      <w:r w:rsidRPr="005A7684">
        <w:rPr>
          <w:sz w:val="28"/>
          <w:szCs w:val="28"/>
        </w:rPr>
        <w:lastRenderedPageBreak/>
        <w:t>cho tổ chức cơ quan, đoàn thể thêm gắn bó. Người có phong cách dân chủ là thực hành tốt nguyên tắc “tập thể lãnh đạo, cá nhân phụ trách”, đó cũng là cách “để phát huy trí tuệ và kinh nghiệm của nhiều người”.</w:t>
      </w:r>
    </w:p>
    <w:p w:rsidR="005A7684" w:rsidRPr="005A7684" w:rsidRDefault="005A7684" w:rsidP="00817F9A">
      <w:pPr>
        <w:ind w:firstLine="360"/>
        <w:jc w:val="both"/>
        <w:rPr>
          <w:sz w:val="28"/>
          <w:szCs w:val="28"/>
        </w:rPr>
      </w:pPr>
      <w:r w:rsidRPr="005A7684">
        <w:rPr>
          <w:sz w:val="28"/>
          <w:szCs w:val="28"/>
        </w:rPr>
        <w:t xml:space="preserve">Phong cách dân chủ Hồ Chí Minh được biểu hiện từ việc lớn cho đến việc nhỏ. Từ soạn thảo “Tuyên ngôn độc lập” đến viết một bài báo,…Người đều tham khảo ý kiến của Bộ Chính trị, hay những người xung quanh. Người tuân thủ chặt chẽ quy trình ra quyết định. Mọi vấn đề kinh tế, chính trị, quân sự, ngoại giao, khoa học-kỹ thuật,…Người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 </w:t>
      </w:r>
    </w:p>
    <w:p w:rsidR="005A7684" w:rsidRPr="005A7684" w:rsidRDefault="005A7684" w:rsidP="00817F9A">
      <w:pPr>
        <w:ind w:firstLine="360"/>
        <w:jc w:val="both"/>
        <w:rPr>
          <w:sz w:val="28"/>
          <w:szCs w:val="28"/>
        </w:rPr>
      </w:pPr>
      <w:r w:rsidRPr="005A7684">
        <w:rPr>
          <w:sz w:val="28"/>
          <w:szCs w:val="28"/>
        </w:rPr>
        <w:t>Phong cách lãnh đạo dân chủ thì phải dựa vào quần chúng. Người căn dặn cán bộ lãnh đạo, nhất là người đứng đầu không được quan liêu, hách dịch, coi thường quần chúng nhân dân. Phong cách quần chúng không có nghĩa là “theo đuôi quần chúng”, vì theo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5A7684" w:rsidRPr="005A7684" w:rsidRDefault="005A7684" w:rsidP="00817F9A">
      <w:pPr>
        <w:ind w:firstLine="360"/>
        <w:jc w:val="both"/>
        <w:rPr>
          <w:sz w:val="28"/>
          <w:szCs w:val="28"/>
        </w:rPr>
      </w:pPr>
      <w:r w:rsidRPr="005A7684">
        <w:rPr>
          <w:sz w:val="28"/>
          <w:szCs w:val="28"/>
        </w:rPr>
        <w:t xml:space="preserve">2. Phong cách lãnh đạo sâu sát, quyết đoán: Phong cách lãnh đạo là phải đi đúng đường lối quần chúng, phải biết được những băn khoăn, trăn trở của dân để kịp thời uốn nắn và tháo gỡ cùng dân. Người khẳng định: nếu “cách xa dân chúng, không liên lạc chặt chẽ với dân chúng, cũng như đứng lơ lửng giữa trời, nhất định thất bại”.  Vì thế, Người năng đi xuống cơ sở, để lắng nghe ý kiến của cấp dưới và của quần chúng, chứ không phải để huấn thị cấp dưới. Chỉ tính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 </w:t>
      </w:r>
    </w:p>
    <w:p w:rsidR="005A7684" w:rsidRPr="005A7684" w:rsidRDefault="005A7684" w:rsidP="00817F9A">
      <w:pPr>
        <w:ind w:firstLine="360"/>
        <w:jc w:val="both"/>
        <w:rPr>
          <w:sz w:val="28"/>
          <w:szCs w:val="28"/>
        </w:rPr>
      </w:pPr>
      <w:r w:rsidRPr="005A7684">
        <w:rPr>
          <w:sz w:val="28"/>
          <w:szCs w:val="28"/>
        </w:rPr>
        <w:t xml:space="preserve">Phong cách lãnh đạo sâu sát là thực hiện tốt công việc kiểm tra, kiểm soát, “phải đi tận nơi, xem tận chỗ”. Theo Người, sở dĩ sự thật còn bị bưng bít vì sự kiểm tra, kiểm soát của các ngành, các cấp, không nghiêm túc, chưa chặt chẽ, tệ quan liêu còn “nồng”. Theo Người, phải biết động viên, khuyến khích “khiến cho cán bộ cả gan nói, cả gan đề ra ý kiến”, tức là phải làm cho cấp dưới không sợ nói sự thật và cấp trên không sợ nghe sự thật. </w:t>
      </w:r>
    </w:p>
    <w:p w:rsidR="005A7684" w:rsidRPr="005A7684" w:rsidRDefault="005A7684" w:rsidP="00817F9A">
      <w:pPr>
        <w:ind w:firstLine="360"/>
        <w:jc w:val="both"/>
        <w:rPr>
          <w:sz w:val="28"/>
          <w:szCs w:val="28"/>
        </w:rPr>
      </w:pPr>
      <w:r w:rsidRPr="005A7684">
        <w:rPr>
          <w:sz w:val="28"/>
          <w:szCs w:val="28"/>
        </w:rPr>
        <w:t xml:space="preserve">Theo Hồ Chí Minh, trách nhiệm của người đứng đầu phải được đề cao, đôi khi mang tính quyết định đến hiệu quả công việc. Phong cách làm việc của người cán bộ lãnh đạo, quản lý đúng đắn là phải kết hợp thống nhất giữa cách làm việc dân </w:t>
      </w:r>
      <w:r w:rsidRPr="005A7684">
        <w:rPr>
          <w:sz w:val="28"/>
          <w:szCs w:val="28"/>
        </w:rPr>
        <w:lastRenderedPageBreak/>
        <w:t>chủ, tập thể với tính quyết đoán, dám chịu trách nhiệm cá nhân trước tập thể, kịp thời đưa ra những quyết định đúng. Trong những thời điểm quyết định, người lãnh đạo, quản lý phải dám nghĩ, dám làm, dám quyết… điều đó liên quan trực tiếp đến việc tận dụng được thời cơ. Người từng dạy: “Lạc nước hai xe đành bỏ phí. Gặp thời một tốt cũng thành công”.</w:t>
      </w:r>
    </w:p>
    <w:p w:rsidR="005A7684" w:rsidRPr="005A7684" w:rsidRDefault="005A7684" w:rsidP="00817F9A">
      <w:pPr>
        <w:ind w:firstLine="360"/>
        <w:jc w:val="both"/>
        <w:rPr>
          <w:sz w:val="28"/>
          <w:szCs w:val="28"/>
        </w:rPr>
      </w:pPr>
      <w:r w:rsidRPr="005A7684">
        <w:rPr>
          <w:sz w:val="28"/>
          <w:szCs w:val="28"/>
        </w:rPr>
        <w:t>3. Khéo dùng người, trọng dụng người tài: Là người lãnh đạo giỏi thì phải khéo dùng người và trọng dụng nhân tài, nếu không sẽ làm “thui chột” nhân tài. Chủ tịch Hồ Chí Minh yêu cầu việc dùng người phải hợp lý, đúng năng lực và sở trường của họ, đúng người, đúng việc. Việc trọng dụng nhân tài theo quan điểm của Chủ tịch Hồ Chí Minh là phải làm thường xuyên, liên tục như “người làm vườn vun trồng những cây cối quý báu. Phải trọng nhân tài, trọng cán bộ, trọng mỗi một người có ích cho công việc chung của chúng ta". Người cho rằng, vì “cách lãnh đạo của ta còn kém, thói quan liêu còn nồng cho nên có những người như thế cũng bị dìm xuống, không được cất nhắc. Muốn tránh khỏi sự hao phí nhân tài, chúng ta cần phải sửa chữa cách lãnh đạo”.</w:t>
      </w:r>
    </w:p>
    <w:p w:rsidR="005A7684" w:rsidRPr="005A7684" w:rsidRDefault="005A7684" w:rsidP="00817F9A">
      <w:pPr>
        <w:ind w:firstLine="360"/>
        <w:jc w:val="both"/>
        <w:rPr>
          <w:sz w:val="28"/>
          <w:szCs w:val="28"/>
        </w:rPr>
      </w:pPr>
      <w:r w:rsidRPr="005A7684">
        <w:rPr>
          <w:sz w:val="28"/>
          <w:szCs w:val="28"/>
        </w:rPr>
        <w:t xml:space="preserve">Xuất phát từ mục tiêu chung là độc lập dân tộc và chủ nghĩa xã hội, Chủ tịch Hồ Chí Minh đã quy tụ những trí thức được đào tạo cơ bản từ các nước phương Tây, quan lại của triều đình phong kiến cũ. Ngày 14/11/1945, trên báo Cứu quốc, Chủ tịch Hồ Chí Minh đã viết: “Kiến thiết cần có nhân tài. Nhân tài nước ta dù chưa có nhiều lắm nhưng nếu chúng ta khéo lựa chọn, khéo phân phối, khéo dùng thì nhân tài càng ngày càng phát triển càng thêm nhiều”. Người chủ trương phải “tìm người tài đức”. Chủ tịch Hồ Chí Minh cho rằng, một quốc gia, một đất nước không biết sử dụng nhân tài là một khuyết điểm to, làm lãng phí một vốn quý của Đảng và Nhà nước trong xây dựng và kiến thiết. </w:t>
      </w:r>
    </w:p>
    <w:p w:rsidR="005A7684" w:rsidRPr="005A7684" w:rsidRDefault="005A7684" w:rsidP="00817F9A">
      <w:pPr>
        <w:ind w:firstLine="360"/>
        <w:jc w:val="both"/>
        <w:rPr>
          <w:sz w:val="28"/>
          <w:szCs w:val="28"/>
        </w:rPr>
      </w:pPr>
      <w:r w:rsidRPr="005A7684">
        <w:rPr>
          <w:sz w:val="28"/>
          <w:szCs w:val="28"/>
        </w:rPr>
        <w:t xml:space="preserve">4. Phong cách cách mạng, khoa học, năng động, sáng tạo: Chủ tịch Hồ Chí Minh khẳng định, điều chủ chốt trong phong cách làm việc của cán bộ lãnh đạo là phải: “Ra sức làm việc cho Đảng, giữ vững kỷ luật của Đảng, thực hiện tốt đường lối, chính sách của Đảng. Đặt lợi ích của Đảng và của nhân dân lao động lên trên, lên trước lợi ích riêng của cá nhân mình. Hết lòng hết sức phục vụ nhân dân. Vì Đảng, vì dân mà đấu tranh quên mình, gương mẫu trong mọi việc”. </w:t>
      </w:r>
    </w:p>
    <w:p w:rsidR="005A7684" w:rsidRDefault="005A7684" w:rsidP="00817F9A">
      <w:pPr>
        <w:ind w:firstLine="360"/>
        <w:jc w:val="both"/>
        <w:rPr>
          <w:sz w:val="28"/>
          <w:szCs w:val="28"/>
        </w:rPr>
      </w:pPr>
      <w:r w:rsidRPr="005A7684">
        <w:rPr>
          <w:sz w:val="28"/>
          <w:szCs w:val="28"/>
        </w:rPr>
        <w:t>Nhiệt tình cách mạng là yếu tố cơ bản trong phẩm chất của người cán bộ đứng đầu, người lãnh đạo. Nhiệt tình cách mạng chỉ thực sự đem lại hiệu quả khi nó được thống nhất với các tri thức khoa học và trên cơ sở khoa học. Nhiệt tình cách mạng sẽ trở thành duy tâm, duy ý chí nếu thiếu tri thức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FC039B" w:rsidRPr="0024715C" w:rsidRDefault="00FC039B" w:rsidP="00817F9A">
      <w:pPr>
        <w:ind w:firstLine="288"/>
        <w:jc w:val="both"/>
        <w:rPr>
          <w:sz w:val="28"/>
          <w:szCs w:val="28"/>
        </w:rPr>
      </w:pPr>
      <w:r w:rsidRPr="004C0BEC">
        <w:rPr>
          <w:b/>
          <w:sz w:val="28"/>
          <w:szCs w:val="28"/>
        </w:rPr>
        <w:t>5</w:t>
      </w:r>
      <w:r w:rsidRPr="00FC039B">
        <w:rPr>
          <w:sz w:val="28"/>
          <w:szCs w:val="28"/>
        </w:rPr>
        <w:t>.</w:t>
      </w:r>
      <w:r>
        <w:rPr>
          <w:sz w:val="28"/>
          <w:szCs w:val="28"/>
        </w:rPr>
        <w:t xml:space="preserve"> </w:t>
      </w:r>
      <w:r w:rsidRPr="00FC039B">
        <w:rPr>
          <w:sz w:val="28"/>
          <w:szCs w:val="28"/>
        </w:rPr>
        <w:t>Phong cách nêu gương</w:t>
      </w:r>
      <w:r w:rsidR="004C0BEC">
        <w:rPr>
          <w:sz w:val="28"/>
          <w:szCs w:val="28"/>
        </w:rPr>
        <w:t xml:space="preserve">: </w:t>
      </w:r>
      <w:r w:rsidRPr="00FC039B">
        <w:rPr>
          <w:sz w:val="28"/>
          <w:szCs w:val="28"/>
        </w:rPr>
        <w:t xml:space="preserve">Theo Hồ Chí Minh, mỗi cán bộ, đảng viên đều phải làm gương trong mọi công việc, từ nhỏ đến lớn, thể hiện thường xuyên về mọi </w:t>
      </w:r>
      <w:r w:rsidRPr="00FC039B">
        <w:rPr>
          <w:sz w:val="28"/>
          <w:szCs w:val="28"/>
        </w:rPr>
        <w:lastRenderedPageBreak/>
        <w:t xml:space="preserve">mặt; phải cần, kiệm, liêm, chính, chí công vô tư, nói phải đi đôi với làm. Người </w:t>
      </w:r>
      <w:r w:rsidRPr="0024715C">
        <w:rPr>
          <w:sz w:val="28"/>
          <w:szCs w:val="28"/>
        </w:rPr>
        <w:t>yêu cầu tất cả cán bộ, đảng viên đều phải nêu gương về đạo đức. Trước hết, mình phải tự làm gương, cán bộ “gắng làm gương trong anh em, và khi đi công tác, gắ</w:t>
      </w:r>
      <w:r w:rsidR="004C0BEC" w:rsidRPr="0024715C">
        <w:rPr>
          <w:sz w:val="28"/>
          <w:szCs w:val="28"/>
        </w:rPr>
        <w:t>ng làm gương cho dân”</w:t>
      </w:r>
      <w:r w:rsidRPr="0024715C">
        <w:rPr>
          <w:sz w:val="28"/>
          <w:szCs w:val="28"/>
        </w:rPr>
        <w:t>.</w:t>
      </w:r>
    </w:p>
    <w:p w:rsidR="005A7684" w:rsidRPr="0024715C" w:rsidRDefault="00FC039B" w:rsidP="00817F9A">
      <w:pPr>
        <w:ind w:firstLine="288"/>
        <w:jc w:val="both"/>
        <w:rPr>
          <w:sz w:val="28"/>
          <w:szCs w:val="28"/>
        </w:rPr>
      </w:pPr>
      <w:r w:rsidRPr="0024715C">
        <w:rPr>
          <w:sz w:val="28"/>
          <w:szCs w:val="28"/>
        </w:rPr>
        <w:t>Về vai trò của nêu gương, Người nhắc nhở cán bộ, đảng viên: “Trước mặt quần chúng, không phải ta cứ viết lên trán chữ “cộng sản” mà ta được họ yêu mến. Quần chúng chỉ quý mến những người có tư cách, đạo đức.Muốn hướng dẫn nhân dân, mình phải làm mực thước cho người ta bắt chướ</w:t>
      </w:r>
      <w:r w:rsidR="004C0BEC" w:rsidRPr="0024715C">
        <w:rPr>
          <w:sz w:val="28"/>
          <w:szCs w:val="28"/>
        </w:rPr>
        <w:t>c”</w:t>
      </w:r>
      <w:r w:rsidRPr="0024715C">
        <w:rPr>
          <w:sz w:val="28"/>
          <w:szCs w:val="28"/>
        </w:rPr>
        <w:t>. Tự mình phải chính trước mới giúp người khác chính.</w:t>
      </w:r>
      <w:r w:rsidR="00524865" w:rsidRPr="0024715C">
        <w:rPr>
          <w:sz w:val="28"/>
          <w:szCs w:val="28"/>
        </w:rPr>
        <w:t xml:space="preserve"> </w:t>
      </w:r>
      <w:r w:rsidRPr="0024715C">
        <w:rPr>
          <w:sz w:val="28"/>
          <w:szCs w:val="28"/>
        </w:rPr>
        <w:t>Mình không chính, mà muốn người khác chính là vô lý.</w:t>
      </w:r>
      <w:r w:rsidR="005A7684" w:rsidRPr="0024715C">
        <w:rPr>
          <w:sz w:val="28"/>
          <w:szCs w:val="28"/>
        </w:rPr>
        <w:t xml:space="preserve"> </w:t>
      </w:r>
    </w:p>
    <w:p w:rsidR="003109A6" w:rsidRPr="0024715C" w:rsidRDefault="00562696" w:rsidP="00817F9A">
      <w:pPr>
        <w:shd w:val="clear" w:color="auto" w:fill="FFFFFF"/>
        <w:ind w:firstLine="288"/>
        <w:jc w:val="both"/>
        <w:rPr>
          <w:rFonts w:eastAsia="Times New Roman" w:cs="Times New Roman"/>
          <w:sz w:val="28"/>
          <w:szCs w:val="28"/>
        </w:rPr>
      </w:pPr>
      <w:r w:rsidRPr="0024715C">
        <w:rPr>
          <w:sz w:val="28"/>
          <w:szCs w:val="28"/>
        </w:rPr>
        <w:t>Qua học tập nghiên cứu chuyên đề về xây dựng phong cách, tác phong công tác của người đứng đầu, của cán bộ, đảng viên</w:t>
      </w:r>
      <w:r w:rsidRPr="0024715C">
        <w:rPr>
          <w:rFonts w:eastAsia="Times New Roman" w:cs="Times New Roman"/>
          <w:sz w:val="28"/>
          <w:szCs w:val="28"/>
        </w:rPr>
        <w:t>, bản thân tôi</w:t>
      </w:r>
      <w:r w:rsidR="003109A6" w:rsidRPr="0024715C">
        <w:rPr>
          <w:rFonts w:eastAsia="Times New Roman" w:cs="Times New Roman"/>
          <w:sz w:val="28"/>
          <w:szCs w:val="28"/>
        </w:rPr>
        <w:t xml:space="preserve"> là một giảng</w:t>
      </w:r>
      <w:r w:rsidR="003109A6" w:rsidRPr="0024715C">
        <w:rPr>
          <w:rFonts w:eastAsia="Times New Roman" w:cs="Times New Roman"/>
          <w:sz w:val="28"/>
          <w:szCs w:val="28"/>
        </w:rPr>
        <w:t xml:space="preserve"> viên, đảng viên tôi nhận thấy trách nhiệm của mình trong việc triển khai thực hiện kế hoạch của cấp ủy, cơ quan, đơn vị </w:t>
      </w:r>
      <w:r w:rsidR="003109A6" w:rsidRPr="0024715C">
        <w:rPr>
          <w:rFonts w:eastAsia="Times New Roman" w:cs="Times New Roman"/>
          <w:sz w:val="28"/>
          <w:szCs w:val="28"/>
        </w:rPr>
        <w:t>như sau:</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Bản</w:t>
      </w:r>
      <w:r w:rsidRPr="0024715C">
        <w:rPr>
          <w:rFonts w:eastAsia="Times New Roman" w:cs="Times New Roman"/>
          <w:sz w:val="28"/>
          <w:szCs w:val="28"/>
        </w:rPr>
        <w:t xml:space="preserve"> thân luôn trung thành với chủ nghĩa Mác - Lênin, tư tưởng Hồ Chí Minh và đường lối đổi mới của Đảng; Kiên định mục tiêu độc </w:t>
      </w:r>
      <w:r w:rsidRPr="0024715C">
        <w:rPr>
          <w:rFonts w:eastAsia="Times New Roman" w:cs="Times New Roman"/>
          <w:sz w:val="28"/>
          <w:szCs w:val="28"/>
        </w:rPr>
        <w:t>lập dân tộc và chủ nghĩa xã hội;</w:t>
      </w:r>
      <w:r w:rsidRPr="0024715C">
        <w:rPr>
          <w:rFonts w:eastAsia="Times New Roman" w:cs="Times New Roman"/>
          <w:sz w:val="28"/>
          <w:szCs w:val="28"/>
        </w:rPr>
        <w:t xml:space="preserve"> luôn yên tâm công tác và chấp hành tốt nội quy, quy chế của ngành, tin tưởng tuyệt đối vào đường lối chính sách của Đảng, pháp luật của nhà nước, không ngừng học tập và rèn luyện để nâng cao trình độ chuyên môn, cũng như trình độ l</w:t>
      </w:r>
      <w:r w:rsidRPr="0024715C">
        <w:rPr>
          <w:rFonts w:eastAsia="Times New Roman" w:cs="Times New Roman"/>
          <w:sz w:val="28"/>
          <w:szCs w:val="28"/>
        </w:rPr>
        <w:t>í luận chính trị.</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Khiêm tốn, giản dị, trung thực chống bệnh t</w:t>
      </w:r>
      <w:r w:rsidRPr="0024715C">
        <w:rPr>
          <w:rFonts w:eastAsia="Times New Roman" w:cs="Times New Roman"/>
          <w:sz w:val="28"/>
          <w:szCs w:val="28"/>
        </w:rPr>
        <w:t>hành tích, hình thức, quan liêu, tham nhũng, lãng phí</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Luôn quan tâm gần gũi để thấu hiểu tâm tư, nguyện vọng chính đáng của học sinh, phụ huynh. Luôn biết lắng nghe, tiếp thu ý kiến tham gia của đồng nghiệp, cấp trên.</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Gương mẫu trong tự phê bình và phê bình theo tinh thần nghị quyết Trung ương 4 khóa XI.</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Luôn</w:t>
      </w:r>
      <w:r w:rsidR="003C541B" w:rsidRPr="0024715C">
        <w:rPr>
          <w:rFonts w:eastAsia="Times New Roman" w:cs="Times New Roman"/>
          <w:sz w:val="28"/>
          <w:szCs w:val="28"/>
        </w:rPr>
        <w:t xml:space="preserve"> gắn bó gần gũi với học sinh</w:t>
      </w:r>
      <w:r w:rsidRPr="0024715C">
        <w:rPr>
          <w:rFonts w:eastAsia="Times New Roman" w:cs="Times New Roman"/>
          <w:sz w:val="28"/>
          <w:szCs w:val="28"/>
        </w:rPr>
        <w:t>,</w:t>
      </w:r>
      <w:r w:rsidR="003C541B" w:rsidRPr="0024715C">
        <w:rPr>
          <w:rFonts w:eastAsia="Times New Roman" w:cs="Times New Roman"/>
          <w:sz w:val="28"/>
          <w:szCs w:val="28"/>
        </w:rPr>
        <w:t xml:space="preserve"> đoàn kết chan hòa với đồng nghiệp,</w:t>
      </w:r>
      <w:r w:rsidRPr="0024715C">
        <w:rPr>
          <w:rFonts w:eastAsia="Times New Roman" w:cs="Times New Roman"/>
          <w:sz w:val="28"/>
          <w:szCs w:val="28"/>
        </w:rPr>
        <w:t xml:space="preserve"> giữ vững mối liên hệ giữa cán bộ, đảng viên và Nhân d</w:t>
      </w:r>
      <w:r w:rsidR="003C541B" w:rsidRPr="0024715C">
        <w:rPr>
          <w:rFonts w:eastAsia="Times New Roman" w:cs="Times New Roman"/>
          <w:sz w:val="28"/>
          <w:szCs w:val="28"/>
        </w:rPr>
        <w:t>ân.</w:t>
      </w:r>
      <w:r w:rsidRPr="0024715C">
        <w:rPr>
          <w:rFonts w:eastAsia="Times New Roman" w:cs="Times New Roman"/>
          <w:sz w:val="28"/>
          <w:szCs w:val="28"/>
        </w:rPr>
        <w:t xml:space="preserve"> </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3109A6"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Chủ động, sáng tạo, tư duy độc lập, tự chủ găn liền tư duy với thực tiễn; dám nghĩ, dám làm, dám chịu trách nhiệm; nói đi đôi với làm, lời nói thống nhất với hành động.</w:t>
      </w:r>
    </w:p>
    <w:p w:rsidR="00D65025" w:rsidRDefault="00D65025" w:rsidP="00817F9A">
      <w:pPr>
        <w:shd w:val="clear" w:color="auto" w:fill="FFFFFF"/>
        <w:ind w:firstLine="288"/>
        <w:jc w:val="both"/>
        <w:rPr>
          <w:rFonts w:eastAsia="Times New Roman" w:cs="Times New Roman"/>
          <w:sz w:val="28"/>
          <w:szCs w:val="28"/>
        </w:rPr>
      </w:pPr>
      <w:r>
        <w:rPr>
          <w:rFonts w:eastAsia="Times New Roman" w:cs="Times New Roman"/>
          <w:sz w:val="28"/>
          <w:szCs w:val="28"/>
        </w:rPr>
        <w:t>Câu 2:</w:t>
      </w:r>
    </w:p>
    <w:p w:rsidR="00894619" w:rsidRDefault="00894619" w:rsidP="00817F9A">
      <w:pPr>
        <w:shd w:val="clear" w:color="auto" w:fill="FFFFFF"/>
        <w:ind w:firstLine="288"/>
        <w:jc w:val="both"/>
        <w:rPr>
          <w:rFonts w:eastAsia="Times New Roman" w:cs="Times New Roman"/>
          <w:sz w:val="28"/>
          <w:szCs w:val="28"/>
        </w:rPr>
      </w:pPr>
      <w:r w:rsidRPr="00894619">
        <w:rPr>
          <w:rFonts w:eastAsia="Times New Roman" w:cs="Times New Roman"/>
          <w:sz w:val="28"/>
          <w:szCs w:val="28"/>
        </w:rPr>
        <w:t>Ngày 19-5, thay mặt Bộ Chính trị, Tổng Bí thư Nguyễn Phú Trọng đã ký ban hành Nghị quyết Hội nghị lần thứ bảy Ban Chấp hành Trung ương Khóa XII về tập trung xây dựng đội ngũ cán bộ các cấp, nhất là cấp chiến lược, đủ phẩm chất, năng lực và uy tín, ngang tầm nhiệm vụ (Nghị quyết số 26-NQ/TW)</w:t>
      </w:r>
    </w:p>
    <w:p w:rsidR="00140D53" w:rsidRPr="00140D53" w:rsidRDefault="00140D53" w:rsidP="00817F9A">
      <w:pPr>
        <w:shd w:val="clear" w:color="auto" w:fill="FFFFFF"/>
        <w:ind w:firstLine="288"/>
        <w:jc w:val="both"/>
        <w:rPr>
          <w:rFonts w:eastAsia="Times New Roman" w:cs="Times New Roman"/>
          <w:sz w:val="28"/>
          <w:szCs w:val="28"/>
        </w:rPr>
      </w:pPr>
      <w:r>
        <w:rPr>
          <w:rFonts w:eastAsia="Times New Roman" w:cs="Times New Roman"/>
          <w:sz w:val="28"/>
          <w:szCs w:val="28"/>
        </w:rPr>
        <w:lastRenderedPageBreak/>
        <w:t xml:space="preserve">Qua nghiên cứu học tập nghị quyết TW 7 khóa XII, tôi nhận thấy công tác xây dựng </w:t>
      </w:r>
      <w:r w:rsidRPr="00140D53">
        <w:rPr>
          <w:rFonts w:eastAsia="Times New Roman" w:cs="Times New Roman"/>
          <w:sz w:val="28"/>
          <w:szCs w:val="28"/>
        </w:rPr>
        <w:t xml:space="preserve"> đội ngũ cán bộ các cấp của ta </w:t>
      </w:r>
      <w:r>
        <w:rPr>
          <w:rFonts w:eastAsia="Times New Roman" w:cs="Times New Roman"/>
          <w:sz w:val="28"/>
          <w:szCs w:val="28"/>
        </w:rPr>
        <w:t xml:space="preserve">hiện nay </w:t>
      </w:r>
      <w:r w:rsidRPr="00140D53">
        <w:rPr>
          <w:rFonts w:eastAsia="Times New Roman" w:cs="Times New Roman"/>
          <w:sz w:val="28"/>
          <w:szCs w:val="28"/>
        </w:rPr>
        <w:t>có bước trưởng thành, phát triển về nhiều mặt, chất lượng ngày càng được nâng lên; cơ cấu độ tuổi, giới tính, dân tộc, ngành nghề, lĩnh vực công tác có sự cân đối, hợp lý hơn; nguồn cán bộ quy hoạch khá dồi dào, cơ bản đảm bảo sự chuyển tiếp giữa các độ tuổi, các thế hệ.</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Phần lớn đội ngũ cán bộ có lập trường tư tưởng vững vàng, kiên định mục tiêu, lý tưởng độc lập dân tộc và chủ nghĩa xã hội, có đạo đức, lối sống giản dị, “chí công vô tư”, hoàn thành nhiệm vụ được giao; nhiều cán bộ năng động, sáng tạo, thích ứng với xu thế hội nhập, có khả năng làm việc trong môi trường quốc tế.</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Đa số cán bộ lãnh đạo Đảng, Nhà nước, đoàn thể ở các cấp có năng lực, phẩm chất, uy tín; cán bộ cấp chiến lược có bản lĩnh chính trị, kiên định chủ nghĩa Mác - Lênin, tư tưởng Hồ Chí Minh,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với Nhân dân, sẵn sàng chiến đấu, hy sinh vì Tổ quốc. Nhiều cán bộ khoa học, trí thức, văn nghệ sỹ tâm huyết, say mê nghiên cứu, sáng tạo, đóng góp tích cực cho sự nghiệp chung. Một số cán bộ lãnh đạo, quản lý doanh nghiệp nhà nước thích ứng nhanh với cơ chế thị trường, tổ chức sản xuất và kinh doanh có hiệu quả.</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Công tác cán bộ đi dần vào nền nếp, bám sát các quan điểm, nguyên tắc của Đảng và đạt được những kết quả quan trọng. Đảng đã xây dựng, bổ sung, hoàn thiện và ban hành nhiều nghị quyết, kết luận, quy định, quy chế về cán bộ và công tác cán bộ. Quy trình công tác cán bộ ngày càng chặt chẽ, đồng bộ, công khai, minh bạch và dân chủ hơn. Việc đào tạo, bồi dưỡng, cập nhật kiến thức mới được quan tâm hơn,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từng bước được coi trọng; kỷ cương, kỷ luật của Đảng, pháp luật của Nhà nước được tăng cường. Việc xử lý kịp thời, nghiêm minh những tổ chức, cá nhân vi phạm đã góp phần ngăn chặn tiêu cực, làm trong sạch một bước đội ngũ cán bộ, củng cố thêm niềm tin của cán bộ, đảng viên và nhân dân đối với Đảng, Nhà nước.</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Tuy nhiên, đến nay một số nội dung trong Chiến lược cán bộ chưa thực hiện được hoặc không còn phù hợp với yêu cầu, nhiệm vụ của tình hình mới; đội ngũ cán bộ và công tác cán bộ còn nhiều hạn chế, yếu kém, bất cập.</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Nhìn tổng thể, đội ngũ cán bộ đông nhưng chưa mạnh; tình trạng vừa thừa, vừa thiếu cán bộ xảy ra ở nhiều nơi; sự liên thông giữa các cấp, các ngành còn hạn chế. Tỷ lệ cán bộ trẻ, cán bộ nữ, cán bộ người dân tộc thiểu số chưa đạt mục tiêu đề ra. Thiếu những cán bộ lãnh đạo, quản lý, quản trị giỏi, trí thức, nhà khoa học, văn nghệ sỹ tài năng, chuyên gia đầu ngành trên nhiều lĩnh vực.</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lastRenderedPageBreak/>
        <w:t>Năng lực của đội ngũ cán bộ chưa đồng đều, có mặt còn hạn chế, yếu kém; nhiều cán bộ, kể cả ở cấp cao, thiếu tính chuyên nghiệp, làm việc không đúng chuyên môn, sở trường; trình độ ngoại ngữ, kỹ năng giao tiếp và khả năng làm việc trong môi trường quốc tế còn nhiều bất cập. Không ít cán bộ trẻ thiếu bản lĩnh, thiếu chuyên môn, ngại rèn luyện, nôn nóng leo lên vị trí cao. Một bộ phận không nhỏ cán bộ phai nhạt lý tưởng, giảm sút ý chí, ngại khó, ngại khổ, xa dân, suy thoái về tư tưởng chính trị, đạo đức, lối sống, có biểu hiện “tự diễn biến”, “tự chuyển hóa”.</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Một số cán bộ lãnh đạo, quản lý, trong đó có cả cán bộ cấp chiến lược, thiếu gương mẫu, uy tín thấp, năng lực, phẩm chất chưa ngang tầm nhiệm vụ, quan liêu, xa dân, cá nhân chủ nghĩa, tham nhũng, tiêu cực, gây lãng phí, lợi ích nhóm, một số bị kỷ luật Đảng, bị xử lý theo pháp luật.</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Không ít cán bộ quản lý doanh nghiệp nhà nước thiếu hoặc yếu về tính Đảng, lợi dụng sơ hở, cố ý làm trái, trục lợi, làm thất thoát vốn, tài sản của Nhà nước, gây hậu quả nghiêm trọng, rất nghiêm trọng. Tình trạng chạy chức, chạy quyền, chạy tuổi, chạy quy hoạch, chạy luân chuyển, chạy bằng cấp… chậm được ngăn chặn, đẩy lùi; khi có khuyết điểm, vi phạm pháp luật thì chạy tội.</w:t>
      </w:r>
    </w:p>
    <w:p w:rsidR="00277C87" w:rsidRDefault="00277C87" w:rsidP="00817F9A">
      <w:pPr>
        <w:shd w:val="clear" w:color="auto" w:fill="FFFFFF"/>
        <w:ind w:firstLine="288"/>
        <w:jc w:val="both"/>
        <w:rPr>
          <w:rFonts w:eastAsia="Times New Roman" w:cs="Times New Roman"/>
          <w:sz w:val="28"/>
          <w:szCs w:val="28"/>
        </w:rPr>
      </w:pPr>
      <w:r>
        <w:rPr>
          <w:rFonts w:eastAsia="Times New Roman" w:cs="Times New Roman"/>
          <w:sz w:val="28"/>
          <w:szCs w:val="28"/>
        </w:rPr>
        <w:t>Côn</w:t>
      </w:r>
      <w:r w:rsidR="00140D53" w:rsidRPr="00140D53">
        <w:rPr>
          <w:rFonts w:eastAsia="Times New Roman" w:cs="Times New Roman"/>
          <w:sz w:val="28"/>
          <w:szCs w:val="28"/>
        </w:rPr>
        <w:t>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cảm tính, thậm chí dễ dãi, bao che hoặc định kiến, hẹp hòi. Quy hoạch cán bộ thiếu tính tổng thể, liên thông, thiếu tầm nhìn bao quát giữa các cấp, các ngành, các địa phương, các lĩnh vực, còn dàn trải, khép kín, chưa bảo đảm phương châm “động” và “mở”.</w:t>
      </w:r>
    </w:p>
    <w:p w:rsidR="00140D53" w:rsidRPr="00140D53" w:rsidRDefault="00277C87" w:rsidP="00817F9A">
      <w:pPr>
        <w:shd w:val="clear" w:color="auto" w:fill="FFFFFF"/>
        <w:ind w:firstLine="288"/>
        <w:jc w:val="both"/>
        <w:rPr>
          <w:rFonts w:eastAsia="Times New Roman" w:cs="Times New Roman"/>
          <w:sz w:val="28"/>
          <w:szCs w:val="28"/>
        </w:rPr>
      </w:pPr>
      <w:r>
        <w:rPr>
          <w:rFonts w:eastAsia="Times New Roman" w:cs="Times New Roman"/>
          <w:sz w:val="28"/>
          <w:szCs w:val="28"/>
        </w:rPr>
        <w:t>C</w:t>
      </w:r>
      <w:r w:rsidR="00140D53" w:rsidRPr="00140D53">
        <w:rPr>
          <w:rFonts w:eastAsia="Times New Roman" w:cs="Times New Roman"/>
          <w:sz w:val="28"/>
          <w:szCs w:val="28"/>
        </w:rPr>
        <w:t>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còn bất cập, chưa đạt yêu cầu. Việc sắp xếp, bố trí, phân công, bổ nhiệm, giới thiệu ứng cử vẫn còn tình trạng đúng quy trình nhưng không đúng người, đúng việc, thậm chí xảy ra sai phạm lớn. Tình trạng bổ nhiệm cán bộ không đủ tiêu chuẩn, điều kiện, trong đó có cả người nhà, người thân, “cánh hẩu” xảy ra ở một số nơi gây bức xúc trong dư luận. Công tác tuyển dụng còn nhiều hạn chế, chất lượng chưa đồng đều, có nơi còn xảy ra sai phạm, tiêu cực. Chủ trương thu hút nhân tài chậm được cụ thể hóa, hiệu quả thấp; kết quả thu hút trí thức trẻ và người có trình độ cao chưa đạt yêu cầu. Chính sách tiền lương, nhà ở, thi đua, khen thưởng chưa thực sự tạo động lực để cán bộ toàn tâm, toàn ý với công việc.</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Phân cấp quản lý cán bộ chưa theo kịp tình hình. Việc chỉ đạo, triển khai một số chủ trương thí điểm chưa quyết liệt, thiếu nhất quán, tổ chức thực hiện chưa đồng bộ, chậm sơ kết, tổng kết. Việc kiểm tra, giám sát chưa chủ động, thiếu thường xuyên, còn nặng về kiểm tra, xử lý vi phạm, thiếu giải pháp hiệu quả để phòng ngừa, ngăn chặn sai phạm; kiểm tra theo chuyên đề, chuyên ngành còn hạn chế.</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lastRenderedPageBreak/>
        <w:t>Công tác bảo vệ chính trị nội bộ còn bị động, chưa theo kịp tình hình, tổ chức bộ máy thiếu ổn định. Đầu tư xây dựng đội ngũ làm công tác cán bộ chưa tương xứng với yêu cầu, nhiệm vụ; tổ chức bộ máy cơ quan tham mưu còn nhiều đầu mối, chức năng, nhiệm vụ chưa thật hợp lý; phẩm chất, năng lực và uy tín của không ít cán bộ làm công tác tổ chức, cán bộ chưa đáp ứng yêu cầu, thậm chí là bố trí sai. Chậm sơ kết, tổng kết thực tiễn; thiếu nghiên cứu cơ bản về công tác cán bộ, xây dựng và quản lý đội ngũ cán bộ.</w:t>
      </w:r>
    </w:p>
    <w:p w:rsid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Sự trưởng thành, phát triển của đội ngũ cán bộ là nhân tố then chốt, quyết định những thành tựu to lớn, có ý nghĩa lịch sử trong công cuộc đổi mới đất nước. Song, những khuyết điểm, yếu kém của một bộ phận cán bộ và những hạn chế, bất cập trong công tác cán bộ cũng là nguyên nhân chủ yếu làm cho đất nước phát triển chưa tương xứng với tiềm năng, thế mạnh, chậm và yếu so với một số nước trong khu vực, làm suy giảm niềm tin của nhân dân đối với Đảng, Nhà nước.</w:t>
      </w:r>
    </w:p>
    <w:p w:rsidR="00894619" w:rsidRPr="00894619" w:rsidRDefault="00277C87" w:rsidP="00817F9A">
      <w:pPr>
        <w:shd w:val="clear" w:color="auto" w:fill="FFFFFF"/>
        <w:ind w:firstLine="288"/>
        <w:jc w:val="both"/>
        <w:rPr>
          <w:rFonts w:eastAsia="Times New Roman" w:cs="Times New Roman"/>
          <w:sz w:val="28"/>
          <w:szCs w:val="28"/>
        </w:rPr>
      </w:pPr>
      <w:r>
        <w:rPr>
          <w:rFonts w:eastAsia="Times New Roman" w:cs="Times New Roman"/>
          <w:sz w:val="28"/>
          <w:szCs w:val="28"/>
        </w:rPr>
        <w:t>Từ việc nghiên cứu và học tập và quán triệt nghị quyết TW7 khóa XII về công tác xây dựng đội ngũ cán bộ trong những năm qua, đơn vị tôi là trường Cao đẳng Lý Tự Trọng luôn thực hiện tốt tinh thần chỉ đạo của nghị quyết. Cụ thể:</w:t>
      </w:r>
    </w:p>
    <w:p w:rsidR="004E061F" w:rsidRDefault="00894619" w:rsidP="00817F9A">
      <w:pPr>
        <w:shd w:val="clear" w:color="auto" w:fill="FFFFFF"/>
        <w:ind w:firstLine="288"/>
        <w:jc w:val="both"/>
        <w:rPr>
          <w:rFonts w:eastAsia="Times New Roman" w:cs="Times New Roman"/>
          <w:sz w:val="28"/>
          <w:szCs w:val="28"/>
        </w:rPr>
      </w:pPr>
      <w:r w:rsidRPr="00894619">
        <w:rPr>
          <w:rFonts w:eastAsia="Times New Roman" w:cs="Times New Roman"/>
          <w:sz w:val="28"/>
          <w:szCs w:val="28"/>
        </w:rPr>
        <w:t xml:space="preserve">- </w:t>
      </w:r>
      <w:r w:rsidR="00277C87">
        <w:rPr>
          <w:rFonts w:eastAsia="Times New Roman" w:cs="Times New Roman"/>
          <w:sz w:val="28"/>
          <w:szCs w:val="28"/>
        </w:rPr>
        <w:t>Ban giám hiệu luôn</w:t>
      </w:r>
      <w:r w:rsidRPr="00894619">
        <w:rPr>
          <w:rFonts w:eastAsia="Times New Roman" w:cs="Times New Roman"/>
          <w:sz w:val="28"/>
          <w:szCs w:val="28"/>
        </w:rPr>
        <w:t xml:space="preserve"> tuyên truyền sâu rộng trong </w:t>
      </w:r>
      <w:r w:rsidR="00277C87">
        <w:rPr>
          <w:rFonts w:eastAsia="Times New Roman" w:cs="Times New Roman"/>
          <w:sz w:val="28"/>
          <w:szCs w:val="28"/>
        </w:rPr>
        <w:t>đội ngũ cán bộ giảng viên, nhân viên của nhà trường</w:t>
      </w:r>
      <w:r w:rsidRPr="00894619">
        <w:rPr>
          <w:rFonts w:eastAsia="Times New Roman" w:cs="Times New Roman"/>
          <w:sz w:val="28"/>
          <w:szCs w:val="28"/>
        </w:rPr>
        <w:t xml:space="preserve"> những vấn đề cấp thiết mà Nghị quyết đã nêu. </w:t>
      </w:r>
      <w:r w:rsidR="004E061F">
        <w:rPr>
          <w:rFonts w:eastAsia="Times New Roman" w:cs="Times New Roman"/>
          <w:sz w:val="28"/>
          <w:szCs w:val="28"/>
        </w:rPr>
        <w:t>Luôn xác định, hoạch định đúng</w:t>
      </w:r>
      <w:r w:rsidRPr="00894619">
        <w:rPr>
          <w:rFonts w:eastAsia="Times New Roman" w:cs="Times New Roman"/>
          <w:sz w:val="28"/>
          <w:szCs w:val="28"/>
        </w:rPr>
        <w:t xml:space="preserve"> </w:t>
      </w:r>
      <w:r w:rsidR="004E061F">
        <w:rPr>
          <w:rFonts w:eastAsia="Times New Roman" w:cs="Times New Roman"/>
          <w:sz w:val="28"/>
          <w:szCs w:val="28"/>
        </w:rPr>
        <w:t>trách nhiệm và nhiệm vụ của từng cán bộ, giảng viên, nhân viên trong trường</w:t>
      </w:r>
      <w:r w:rsidRPr="00894619">
        <w:rPr>
          <w:rFonts w:eastAsia="Times New Roman" w:cs="Times New Roman"/>
          <w:sz w:val="28"/>
          <w:szCs w:val="28"/>
        </w:rPr>
        <w:t xml:space="preserve">, luôn </w:t>
      </w:r>
      <w:r w:rsidR="004E061F">
        <w:rPr>
          <w:rFonts w:eastAsia="Times New Roman" w:cs="Times New Roman"/>
          <w:sz w:val="28"/>
          <w:szCs w:val="28"/>
        </w:rPr>
        <w:t xml:space="preserve">động viên và tạo điều kiện để mọi người </w:t>
      </w:r>
      <w:r w:rsidRPr="00894619">
        <w:rPr>
          <w:rFonts w:eastAsia="Times New Roman" w:cs="Times New Roman"/>
          <w:sz w:val="28"/>
          <w:szCs w:val="28"/>
        </w:rPr>
        <w:t xml:space="preserve">phấn đấu hoàn thành tốt nhiệm vụ được giao; </w:t>
      </w:r>
      <w:r w:rsidR="004E061F">
        <w:rPr>
          <w:rFonts w:eastAsia="Times New Roman" w:cs="Times New Roman"/>
          <w:sz w:val="28"/>
          <w:szCs w:val="28"/>
        </w:rPr>
        <w:t>Đồng thời nhà trường cũng luôn thực hiện tốt công tác kiểm tra đánh giá cán bộ thường xuyên để kịp thời có những biện pháp tốt nhất trong công tác xây dựng và phát triển cán bộ. Luôn tạo điều kiện tốt nhất về vật chất cũng như tinh thần để cán bộ phát huy hết năng lực của mình</w:t>
      </w:r>
      <w:r w:rsidR="00817F9A">
        <w:rPr>
          <w:rFonts w:eastAsia="Times New Roman" w:cs="Times New Roman"/>
          <w:sz w:val="28"/>
          <w:szCs w:val="28"/>
        </w:rPr>
        <w:t>. Luôn sắp xếp để cán bộ có điều kiện để học tập nâng cao trình độ về mọi mặt. Thực hiện tốt việc sắp xếp bộ máy cán bộ sao cho phát huy tốt nhất năng lực để đưa nhà trương đi lên.</w:t>
      </w:r>
    </w:p>
    <w:p w:rsidR="00894619" w:rsidRDefault="00817F9A" w:rsidP="00817F9A">
      <w:pPr>
        <w:shd w:val="clear" w:color="auto" w:fill="FFFFFF"/>
        <w:ind w:firstLine="288"/>
        <w:jc w:val="both"/>
        <w:rPr>
          <w:rFonts w:eastAsia="Times New Roman" w:cs="Times New Roman"/>
          <w:sz w:val="28"/>
          <w:szCs w:val="28"/>
        </w:rPr>
      </w:pPr>
      <w:r>
        <w:rPr>
          <w:rFonts w:eastAsia="Times New Roman" w:cs="Times New Roman"/>
          <w:sz w:val="28"/>
          <w:szCs w:val="28"/>
        </w:rPr>
        <w:t>- Về phía cán bộ, giảng viên, nhân viên trong nhà trường, mỗi người l</w:t>
      </w:r>
      <w:r w:rsidR="00894619" w:rsidRPr="00894619">
        <w:rPr>
          <w:rFonts w:eastAsia="Times New Roman" w:cs="Times New Roman"/>
          <w:sz w:val="28"/>
          <w:szCs w:val="28"/>
        </w:rPr>
        <w:t>uôn học tập đổi mới theo đường lối chính sách của Đảng và Nhà nước.</w:t>
      </w:r>
      <w:r>
        <w:rPr>
          <w:rFonts w:eastAsia="Times New Roman" w:cs="Times New Roman"/>
          <w:sz w:val="28"/>
          <w:szCs w:val="28"/>
        </w:rPr>
        <w:t xml:space="preserve"> </w:t>
      </w:r>
      <w:r w:rsidR="00894619" w:rsidRPr="00894619">
        <w:rPr>
          <w:rFonts w:eastAsia="Times New Roman" w:cs="Times New Roman"/>
          <w:sz w:val="28"/>
          <w:szCs w:val="28"/>
        </w:rPr>
        <w:t>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r>
        <w:rPr>
          <w:rFonts w:eastAsia="Times New Roman" w:cs="Times New Roman"/>
          <w:sz w:val="28"/>
          <w:szCs w:val="28"/>
        </w:rPr>
        <w:t xml:space="preserve"> </w:t>
      </w:r>
      <w:r w:rsidR="00894619" w:rsidRPr="00894619">
        <w:rPr>
          <w:rFonts w:eastAsia="Times New Roman" w:cs="Times New Roman"/>
          <w:sz w:val="28"/>
          <w:szCs w:val="28"/>
        </w:rPr>
        <w:t>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w:t>
      </w:r>
      <w:r>
        <w:rPr>
          <w:rFonts w:eastAsia="Times New Roman" w:cs="Times New Roman"/>
          <w:sz w:val="28"/>
          <w:szCs w:val="28"/>
        </w:rPr>
        <w:t xml:space="preserve">ng lực và phẩm chất nghề nghiệp; </w:t>
      </w:r>
      <w:r w:rsidR="00894619" w:rsidRPr="00894619">
        <w:rPr>
          <w:rFonts w:eastAsia="Times New Roman" w:cs="Times New Roman"/>
          <w:sz w:val="28"/>
          <w:szCs w:val="28"/>
        </w:rPr>
        <w:t xml:space="preserve">Trao đổi chuyên môn với đồng nghiệp, nghiên cứu tài liệu, dự các lớp bồi dưỡng chuyên môn để đạt hiệu quả cao hơn trong công tác. Luôn không ngừng học hỏi để có thể thích ứng với những thay đổi. Cố gắng phấn đấu trau dồi chuyên môn để có kiến thức chuyên môn sâu rộng nhằm hướng dẫn, phổ biến cho các giáo viên để toàn tập thể </w:t>
      </w:r>
      <w:r>
        <w:rPr>
          <w:rFonts w:eastAsia="Times New Roman" w:cs="Times New Roman"/>
          <w:sz w:val="28"/>
          <w:szCs w:val="28"/>
        </w:rPr>
        <w:t>đạt được những kết quả tốt nhất.</w:t>
      </w:r>
    </w:p>
    <w:sectPr w:rsidR="00894619"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compat/>
  <w:rsids>
    <w:rsidRoot w:val="005F3961"/>
    <w:rsid w:val="000B76B2"/>
    <w:rsid w:val="000D28BA"/>
    <w:rsid w:val="00140D53"/>
    <w:rsid w:val="0024715C"/>
    <w:rsid w:val="00277C87"/>
    <w:rsid w:val="002A524E"/>
    <w:rsid w:val="003109A6"/>
    <w:rsid w:val="003C541B"/>
    <w:rsid w:val="004C0BEC"/>
    <w:rsid w:val="004C26A1"/>
    <w:rsid w:val="004E061F"/>
    <w:rsid w:val="00524865"/>
    <w:rsid w:val="0055641D"/>
    <w:rsid w:val="00562696"/>
    <w:rsid w:val="005A7684"/>
    <w:rsid w:val="005F3961"/>
    <w:rsid w:val="006135B7"/>
    <w:rsid w:val="006D1161"/>
    <w:rsid w:val="007774B6"/>
    <w:rsid w:val="00817F9A"/>
    <w:rsid w:val="0086431B"/>
    <w:rsid w:val="00894619"/>
    <w:rsid w:val="008F06B9"/>
    <w:rsid w:val="00A36F67"/>
    <w:rsid w:val="00C256EA"/>
    <w:rsid w:val="00D65025"/>
    <w:rsid w:val="00FC03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10981233">
      <w:bodyDiv w:val="1"/>
      <w:marLeft w:val="0"/>
      <w:marRight w:val="0"/>
      <w:marTop w:val="0"/>
      <w:marBottom w:val="0"/>
      <w:divBdr>
        <w:top w:val="none" w:sz="0" w:space="0" w:color="auto"/>
        <w:left w:val="none" w:sz="0" w:space="0" w:color="auto"/>
        <w:bottom w:val="none" w:sz="0" w:space="0" w:color="auto"/>
        <w:right w:val="none" w:sz="0" w:space="0" w:color="auto"/>
      </w:divBdr>
    </w:div>
    <w:div w:id="183133779">
      <w:bodyDiv w:val="1"/>
      <w:marLeft w:val="0"/>
      <w:marRight w:val="0"/>
      <w:marTop w:val="0"/>
      <w:marBottom w:val="0"/>
      <w:divBdr>
        <w:top w:val="none" w:sz="0" w:space="0" w:color="auto"/>
        <w:left w:val="none" w:sz="0" w:space="0" w:color="auto"/>
        <w:bottom w:val="none" w:sz="0" w:space="0" w:color="auto"/>
        <w:right w:val="none" w:sz="0" w:space="0" w:color="auto"/>
      </w:divBdr>
    </w:div>
    <w:div w:id="917711737">
      <w:bodyDiv w:val="1"/>
      <w:marLeft w:val="0"/>
      <w:marRight w:val="0"/>
      <w:marTop w:val="0"/>
      <w:marBottom w:val="0"/>
      <w:divBdr>
        <w:top w:val="none" w:sz="0" w:space="0" w:color="auto"/>
        <w:left w:val="none" w:sz="0" w:space="0" w:color="auto"/>
        <w:bottom w:val="none" w:sz="0" w:space="0" w:color="auto"/>
        <w:right w:val="none" w:sz="0" w:space="0" w:color="auto"/>
      </w:divBdr>
    </w:div>
    <w:div w:id="1391533094">
      <w:bodyDiv w:val="1"/>
      <w:marLeft w:val="0"/>
      <w:marRight w:val="0"/>
      <w:marTop w:val="0"/>
      <w:marBottom w:val="0"/>
      <w:divBdr>
        <w:top w:val="none" w:sz="0" w:space="0" w:color="auto"/>
        <w:left w:val="none" w:sz="0" w:space="0" w:color="auto"/>
        <w:bottom w:val="none" w:sz="0" w:space="0" w:color="auto"/>
        <w:right w:val="none" w:sz="0" w:space="0" w:color="auto"/>
      </w:divBdr>
    </w:div>
    <w:div w:id="1429765617">
      <w:bodyDiv w:val="1"/>
      <w:marLeft w:val="0"/>
      <w:marRight w:val="0"/>
      <w:marTop w:val="0"/>
      <w:marBottom w:val="0"/>
      <w:divBdr>
        <w:top w:val="none" w:sz="0" w:space="0" w:color="auto"/>
        <w:left w:val="none" w:sz="0" w:space="0" w:color="auto"/>
        <w:bottom w:val="none" w:sz="0" w:space="0" w:color="auto"/>
        <w:right w:val="none" w:sz="0" w:space="0" w:color="auto"/>
      </w:divBdr>
      <w:divsChild>
        <w:div w:id="291981875">
          <w:marLeft w:val="0"/>
          <w:marRight w:val="0"/>
          <w:marTop w:val="0"/>
          <w:marBottom w:val="225"/>
          <w:divBdr>
            <w:top w:val="none" w:sz="0" w:space="0" w:color="auto"/>
            <w:left w:val="none" w:sz="0" w:space="0" w:color="auto"/>
            <w:bottom w:val="none" w:sz="0" w:space="0" w:color="auto"/>
            <w:right w:val="none" w:sz="0" w:space="0" w:color="auto"/>
          </w:divBdr>
        </w:div>
        <w:div w:id="838540375">
          <w:marLeft w:val="0"/>
          <w:marRight w:val="0"/>
          <w:marTop w:val="0"/>
          <w:marBottom w:val="225"/>
          <w:divBdr>
            <w:top w:val="none" w:sz="0" w:space="0" w:color="auto"/>
            <w:left w:val="none" w:sz="0" w:space="0" w:color="auto"/>
            <w:bottom w:val="none" w:sz="0" w:space="0" w:color="auto"/>
            <w:right w:val="none" w:sz="0" w:space="0" w:color="auto"/>
          </w:divBdr>
        </w:div>
      </w:divsChild>
    </w:div>
    <w:div w:id="1694842105">
      <w:bodyDiv w:val="1"/>
      <w:marLeft w:val="0"/>
      <w:marRight w:val="0"/>
      <w:marTop w:val="0"/>
      <w:marBottom w:val="0"/>
      <w:divBdr>
        <w:top w:val="none" w:sz="0" w:space="0" w:color="auto"/>
        <w:left w:val="none" w:sz="0" w:space="0" w:color="auto"/>
        <w:bottom w:val="none" w:sz="0" w:space="0" w:color="auto"/>
        <w:right w:val="none" w:sz="0" w:space="0" w:color="auto"/>
      </w:divBdr>
    </w:div>
    <w:div w:id="187577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7</Pages>
  <Words>2971</Words>
  <Characters>16937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19869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2018-07-24T08:24:00Z</dcterms:created>
  <dcterms:modified xsi:type="dcterms:W3CDTF">2018-07-25T11:11:00Z</dcterms:modified>
</cp:coreProperties>
</file>